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420"/>
        <w:jc w:val="center"/>
        <w:rPr>
          <w:rFonts w:ascii="楷体" w:hAnsi="楷体" w:eastAsia="楷体" w:cs="宋体"/>
          <w:b/>
          <w:color w:val="000000"/>
          <w:kern w:val="0"/>
          <w:sz w:val="30"/>
          <w:szCs w:val="30"/>
        </w:rPr>
      </w:pPr>
      <w:r>
        <w:rPr>
          <w:rFonts w:ascii="楷体" w:hAnsi="楷体" w:eastAsia="楷体" w:cs="宋体"/>
          <w:b/>
          <w:color w:val="000000"/>
          <w:kern w:val="0"/>
          <w:sz w:val="30"/>
          <w:szCs w:val="30"/>
        </w:rPr>
        <w:t>2020</w:t>
      </w:r>
      <w:r>
        <w:rPr>
          <w:rFonts w:hint="eastAsia" w:ascii="楷体" w:hAnsi="楷体" w:eastAsia="楷体" w:cs="宋体"/>
          <w:b/>
          <w:color w:val="000000"/>
          <w:kern w:val="0"/>
          <w:sz w:val="30"/>
          <w:szCs w:val="30"/>
        </w:rPr>
        <w:t>学年秋季学期研究生选课指南</w:t>
      </w:r>
    </w:p>
    <w:p>
      <w:pPr>
        <w:widowControl/>
        <w:ind w:firstLine="420"/>
        <w:jc w:val="center"/>
        <w:rPr>
          <w:rFonts w:ascii="楷体" w:hAnsi="楷体" w:eastAsia="楷体" w:cs="宋体"/>
          <w:b/>
          <w:color w:val="000000"/>
          <w:kern w:val="0"/>
          <w:sz w:val="30"/>
          <w:szCs w:val="30"/>
        </w:rPr>
      </w:pPr>
    </w:p>
    <w:p>
      <w:pPr>
        <w:widowControl/>
        <w:ind w:firstLine="560" w:firstLineChars="200"/>
        <w:rPr>
          <w:rFonts w:ascii="楷体" w:hAnsi="楷体" w:eastAsia="楷体" w:cs="宋体"/>
          <w:b/>
          <w:bCs/>
          <w:color w:val="000000"/>
          <w:kern w:val="0"/>
          <w:sz w:val="28"/>
          <w:szCs w:val="28"/>
        </w:rPr>
      </w:pPr>
      <w:r>
        <w:rPr>
          <w:rFonts w:ascii="楷体" w:hAnsi="楷体" w:eastAsia="楷体" w:cs="宋体"/>
          <w:bCs/>
          <w:color w:val="000000"/>
          <w:kern w:val="0"/>
          <w:sz w:val="28"/>
          <w:szCs w:val="28"/>
        </w:rPr>
        <w:t>1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</w:rPr>
        <w:t>、</w:t>
      </w:r>
      <w:r>
        <w:rPr>
          <w:rFonts w:ascii="楷体" w:hAnsi="楷体" w:eastAsia="楷体" w:cs="宋体"/>
          <w:bCs/>
          <w:color w:val="000000"/>
          <w:kern w:val="0"/>
          <w:sz w:val="28"/>
          <w:szCs w:val="28"/>
        </w:rPr>
        <w:t>2020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</w:rPr>
        <w:t>学年秋季学期研究生选课时间：</w:t>
      </w:r>
      <w:r>
        <w:rPr>
          <w:rFonts w:ascii="楷体" w:hAnsi="楷体" w:eastAsia="楷体" w:cs="宋体"/>
          <w:bCs/>
          <w:color w:val="000000"/>
          <w:kern w:val="0"/>
          <w:sz w:val="28"/>
          <w:szCs w:val="28"/>
        </w:rPr>
        <w:t>2020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</w:rPr>
        <w:t>年</w:t>
      </w:r>
      <w:r>
        <w:rPr>
          <w:rFonts w:ascii="楷体" w:hAnsi="楷体" w:eastAsia="楷体" w:cs="宋体"/>
          <w:bCs/>
          <w:color w:val="000000"/>
          <w:kern w:val="0"/>
          <w:sz w:val="28"/>
          <w:szCs w:val="28"/>
        </w:rPr>
        <w:t>9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</w:rPr>
        <w:t>月</w:t>
      </w:r>
      <w:r>
        <w:rPr>
          <w:rFonts w:ascii="楷体" w:hAnsi="楷体" w:eastAsia="楷体" w:cs="宋体"/>
          <w:bCs/>
          <w:color w:val="000000"/>
          <w:kern w:val="0"/>
          <w:sz w:val="28"/>
          <w:szCs w:val="28"/>
        </w:rPr>
        <w:t>10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</w:rPr>
        <w:t>日</w:t>
      </w:r>
      <w:r>
        <w:rPr>
          <w:rFonts w:ascii="楷体" w:hAnsi="楷体" w:eastAsia="楷体" w:cs="宋体"/>
          <w:bCs/>
          <w:color w:val="000000"/>
          <w:kern w:val="0"/>
          <w:sz w:val="28"/>
          <w:szCs w:val="28"/>
        </w:rPr>
        <w:t>8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</w:rPr>
        <w:t>点至</w:t>
      </w:r>
      <w:r>
        <w:rPr>
          <w:rFonts w:ascii="楷体" w:hAnsi="楷体" w:eastAsia="楷体" w:cs="宋体"/>
          <w:bCs/>
          <w:color w:val="000000"/>
          <w:kern w:val="0"/>
          <w:sz w:val="28"/>
          <w:szCs w:val="28"/>
        </w:rPr>
        <w:t>9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</w:rPr>
        <w:t>月</w:t>
      </w:r>
      <w:r>
        <w:rPr>
          <w:rFonts w:ascii="楷体" w:hAnsi="楷体" w:eastAsia="楷体" w:cs="宋体"/>
          <w:bCs/>
          <w:color w:val="000000"/>
          <w:kern w:val="0"/>
          <w:sz w:val="28"/>
          <w:szCs w:val="28"/>
        </w:rPr>
        <w:t>18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</w:rPr>
        <w:t>日</w:t>
      </w:r>
      <w:r>
        <w:rPr>
          <w:rFonts w:ascii="楷体" w:hAnsi="楷体" w:eastAsia="楷体" w:cs="宋体"/>
          <w:bCs/>
          <w:color w:val="000000"/>
          <w:kern w:val="0"/>
          <w:sz w:val="28"/>
          <w:szCs w:val="28"/>
        </w:rPr>
        <w:t>23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</w:rPr>
        <w:t>点</w:t>
      </w:r>
      <w:r>
        <w:rPr>
          <w:rFonts w:ascii="楷体" w:hAnsi="楷体" w:eastAsia="楷体" w:cs="宋体"/>
          <w:bCs/>
          <w:color w:val="000000"/>
          <w:kern w:val="0"/>
          <w:sz w:val="28"/>
          <w:szCs w:val="28"/>
        </w:rPr>
        <w:t>59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</w:rPr>
        <w:t>分，学生登录中山大学研究生教育管理服务平台（</w:t>
      </w:r>
      <w:r>
        <w:rPr>
          <w:rFonts w:ascii="楷体" w:hAnsi="楷体" w:eastAsia="楷体" w:cs="宋体"/>
          <w:bCs/>
          <w:color w:val="000000"/>
          <w:kern w:val="0"/>
          <w:sz w:val="28"/>
          <w:szCs w:val="28"/>
        </w:rPr>
        <w:t>http://uems.sysu.edu.cn/graduate/web/login.html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</w:rPr>
        <w:t>）进行选课，请查看我院网页研究生教育</w:t>
      </w:r>
      <w:r>
        <w:rPr>
          <w:rFonts w:ascii="楷体" w:hAnsi="楷体" w:eastAsia="楷体" w:cs="宋体"/>
          <w:bCs/>
          <w:color w:val="000000"/>
          <w:kern w:val="0"/>
          <w:sz w:val="28"/>
          <w:szCs w:val="28"/>
        </w:rPr>
        <w:t>--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</w:rPr>
        <w:t>培养方案栏目公布的各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</w:rPr>
        <w:t>专业培养方案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</w:rPr>
        <w:t>，在研究生教务通知栏目查看</w:t>
      </w:r>
      <w:r>
        <w:rPr>
          <w:rFonts w:ascii="楷体" w:hAnsi="楷体" w:eastAsia="楷体" w:cs="宋体"/>
          <w:b/>
          <w:bCs/>
          <w:color w:val="000000"/>
          <w:kern w:val="0"/>
          <w:sz w:val="28"/>
          <w:szCs w:val="28"/>
        </w:rPr>
        <w:t>2020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</w:rPr>
        <w:t>学年秋季学期研究生课程表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</w:rPr>
        <w:t>，并请按照培养方案、课表（仔细查看备注部分说明），按照选课指南规定选课。学生在指定选课时间内可以选、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</w:rPr>
        <w:t>退课，选课时间过后没有特殊情况将不再做选、退课操作。</w:t>
      </w:r>
    </w:p>
    <w:p>
      <w:pPr>
        <w:widowControl/>
        <w:ind w:firstLine="560" w:firstLineChars="200"/>
        <w:rPr>
          <w:rFonts w:ascii="Calibri" w:hAnsi="Calibri" w:eastAsia="楷体" w:cs="宋体"/>
          <w:color w:val="000000"/>
          <w:kern w:val="0"/>
          <w:szCs w:val="21"/>
        </w:rPr>
      </w:pPr>
      <w:r>
        <w:rPr>
          <w:rFonts w:ascii="楷体" w:hAnsi="楷体" w:eastAsia="楷体" w:cs="宋体"/>
          <w:bCs/>
          <w:color w:val="000000"/>
          <w:kern w:val="0"/>
          <w:sz w:val="28"/>
          <w:szCs w:val="28"/>
        </w:rPr>
        <w:t>2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</w:rPr>
        <w:t>、仔细查看学院公布的</w:t>
      </w:r>
      <w:r>
        <w:rPr>
          <w:rFonts w:ascii="楷体" w:hAnsi="楷体" w:eastAsia="楷体" w:cs="宋体"/>
          <w:bCs/>
          <w:color w:val="000000"/>
          <w:kern w:val="0"/>
          <w:sz w:val="28"/>
          <w:szCs w:val="28"/>
        </w:rPr>
        <w:t>2020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</w:rPr>
        <w:t>学年秋季研究生课程表，按照课程表的课程进行选课。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</w:rPr>
        <w:t>导师组课程要求同学们都要选。</w:t>
      </w:r>
    </w:p>
    <w:p>
      <w:pPr>
        <w:widowControl/>
        <w:ind w:firstLine="560" w:firstLineChars="200"/>
        <w:rPr>
          <w:rFonts w:ascii="楷体" w:hAnsi="楷体" w:eastAsia="楷体" w:cs="宋体"/>
          <w:b/>
          <w:bCs/>
          <w:color w:val="000000"/>
          <w:kern w:val="0"/>
          <w:sz w:val="28"/>
          <w:szCs w:val="28"/>
        </w:rPr>
      </w:pPr>
      <w:r>
        <w:rPr>
          <w:rFonts w:ascii="楷体" w:hAnsi="楷体" w:eastAsia="楷体" w:cs="宋体"/>
          <w:color w:val="000000"/>
          <w:kern w:val="0"/>
          <w:sz w:val="28"/>
          <w:szCs w:val="28"/>
        </w:rPr>
        <w:t>3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、对于由学校统一安排的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</w:rPr>
        <w:t>公共必修课：政治、英语</w:t>
      </w:r>
    </w:p>
    <w:p>
      <w:pPr>
        <w:widowControl/>
        <w:ind w:firstLine="560" w:firstLineChars="200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政治课：学生无需在系统选课，请学生直接按照学校开课单位公布的课程表上课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（查看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  <w:lang w:eastAsia="zh-CN"/>
        </w:rPr>
        <w:t>附件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）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，然后研究生院把上课名单补录入系统。</w:t>
      </w:r>
    </w:p>
    <w:p>
      <w:pPr>
        <w:widowControl/>
        <w:ind w:firstLine="560" w:firstLineChars="200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英语课：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学生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无需在系统选课。</w:t>
      </w:r>
    </w:p>
    <w:p>
      <w:pPr>
        <w:widowControl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（</w:t>
      </w:r>
      <w:r>
        <w:rPr>
          <w:rFonts w:ascii="楷体" w:hAnsi="楷体" w:eastAsia="楷体" w:cs="宋体"/>
          <w:color w:val="000000"/>
          <w:kern w:val="0"/>
          <w:sz w:val="28"/>
          <w:szCs w:val="28"/>
        </w:rPr>
        <w:t>1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）达到免修条件的同学可以申请免修（具体按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</w:rPr>
        <w:t>附件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通知办理）。（</w:t>
      </w:r>
      <w:r>
        <w:rPr>
          <w:rFonts w:ascii="楷体" w:hAnsi="楷体" w:eastAsia="楷体" w:cs="宋体"/>
          <w:color w:val="000000"/>
          <w:kern w:val="0"/>
          <w:sz w:val="28"/>
          <w:szCs w:val="28"/>
        </w:rPr>
        <w:t>2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）不符合免修条件，需要修读英语的同学分为学硕、学术博</w:t>
      </w:r>
    </w:p>
    <w:p>
      <w:pPr>
        <w:widowControl/>
        <w:ind w:firstLine="560" w:firstLineChars="200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士，专硕、专业博士两类。学硕、博士的英语课共</w:t>
      </w:r>
      <w:r>
        <w:rPr>
          <w:rFonts w:ascii="楷体" w:hAnsi="楷体" w:eastAsia="楷体" w:cs="宋体"/>
          <w:color w:val="000000"/>
          <w:kern w:val="0"/>
          <w:sz w:val="28"/>
          <w:szCs w:val="28"/>
        </w:rPr>
        <w:t>5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学分，其中</w:t>
      </w:r>
      <w:r>
        <w:rPr>
          <w:rFonts w:ascii="楷体" w:hAnsi="楷体" w:eastAsia="楷体" w:cs="宋体"/>
          <w:b/>
          <w:color w:val="000000"/>
          <w:kern w:val="0"/>
          <w:sz w:val="28"/>
          <w:szCs w:val="28"/>
        </w:rPr>
        <w:t>2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</w:rPr>
        <w:t>学分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的课由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</w:rPr>
        <w:t>学校统一安排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  <w:lang w:eastAsia="zh-CN"/>
        </w:rPr>
        <w:t>上课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  <w:lang w:eastAsia="zh-CN"/>
        </w:rPr>
        <w:t>（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查看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  <w:lang w:val="en-US" w:eastAsia="zh-CN"/>
        </w:rPr>
        <w:t>附件3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）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，</w:t>
      </w:r>
      <w:r>
        <w:rPr>
          <w:rFonts w:ascii="楷体" w:hAnsi="楷体" w:eastAsia="楷体" w:cs="宋体"/>
          <w:b/>
          <w:color w:val="000000"/>
          <w:kern w:val="0"/>
          <w:sz w:val="28"/>
          <w:szCs w:val="28"/>
        </w:rPr>
        <w:t>3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</w:rPr>
        <w:t>学分由学院安排</w:t>
      </w:r>
    </w:p>
    <w:p>
      <w:pPr>
        <w:widowControl/>
        <w:rPr>
          <w:rFonts w:ascii="楷体" w:hAnsi="楷体" w:eastAsia="楷体" w:cs="宋体"/>
          <w:b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。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</w:rPr>
        <w:t>学硕、博士既要上学校安排的</w:t>
      </w:r>
      <w:r>
        <w:rPr>
          <w:rFonts w:ascii="楷体" w:hAnsi="楷体" w:eastAsia="楷体" w:cs="宋体"/>
          <w:b/>
          <w:color w:val="000000"/>
          <w:kern w:val="0"/>
          <w:sz w:val="28"/>
          <w:szCs w:val="28"/>
        </w:rPr>
        <w:t>2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</w:rPr>
        <w:t>学分，还要上学院安排的</w:t>
      </w:r>
      <w:r>
        <w:rPr>
          <w:rFonts w:ascii="楷体" w:hAnsi="楷体" w:eastAsia="楷体" w:cs="宋体"/>
          <w:b/>
          <w:color w:val="000000"/>
          <w:kern w:val="0"/>
          <w:sz w:val="28"/>
          <w:szCs w:val="28"/>
        </w:rPr>
        <w:t>3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</w:rPr>
        <w:t>学分。</w:t>
      </w:r>
    </w:p>
    <w:p>
      <w:pPr>
        <w:widowControl/>
        <w:ind w:firstLine="560" w:firstLineChars="200"/>
        <w:rPr>
          <w:rFonts w:ascii="楷体" w:hAnsi="楷体" w:eastAsia="楷体" w:cs="宋体"/>
          <w:b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专硕、专业博士的英语课</w:t>
      </w:r>
      <w:r>
        <w:rPr>
          <w:rFonts w:ascii="楷体" w:hAnsi="楷体" w:eastAsia="楷体" w:cs="宋体"/>
          <w:color w:val="000000"/>
          <w:kern w:val="0"/>
          <w:sz w:val="28"/>
          <w:szCs w:val="28"/>
        </w:rPr>
        <w:t>2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学分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</w:rPr>
        <w:t>由学院安导师组形式安排上课，在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导师双选结束后，</w:t>
      </w:r>
      <w:r>
        <w:rPr>
          <w:rFonts w:hint="eastAsia" w:ascii="楷体" w:hAnsi="楷体" w:eastAsia="楷体" w:cs="宋体"/>
          <w:b/>
          <w:kern w:val="0"/>
          <w:sz w:val="28"/>
          <w:szCs w:val="28"/>
        </w:rPr>
        <w:t>学院安排好后另行通知上课时间。</w:t>
      </w:r>
    </w:p>
    <w:p>
      <w:pPr>
        <w:widowControl/>
        <w:ind w:firstLine="560" w:firstLineChars="200"/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</w:pPr>
      <w:r>
        <w:rPr>
          <w:rFonts w:ascii="楷体" w:hAnsi="楷体" w:eastAsia="楷体" w:cs="宋体"/>
          <w:color w:val="000000"/>
          <w:kern w:val="0"/>
          <w:sz w:val="28"/>
          <w:szCs w:val="28"/>
        </w:rPr>
        <w:t>4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、博士生政治理论课第一堂课具体安排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等学校统一确定后再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另行通知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，届时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请博士新生准时出席（硕博连读生、直博生除外）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。</w:t>
      </w:r>
    </w:p>
    <w:p>
      <w:pPr>
        <w:widowControl/>
        <w:ind w:firstLine="700" w:firstLineChars="250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ascii="楷体" w:hAnsi="楷体" w:eastAsia="楷体" w:cs="宋体"/>
          <w:color w:val="000000"/>
          <w:kern w:val="0"/>
          <w:sz w:val="28"/>
          <w:szCs w:val="28"/>
        </w:rPr>
        <w:t>5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、按照培养方案，系统上的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课程性质是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</w:rPr>
        <w:t>基础理论必修课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  <w:lang w:eastAsia="zh-CN"/>
        </w:rPr>
        <w:t>的，要求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每位同学都要选课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。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</w:rPr>
        <w:t>专业课、选修课的选课，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根据专业培养方案学分要求和导师意见，确定选哪些课程。</w:t>
      </w:r>
    </w:p>
    <w:p>
      <w:pPr>
        <w:widowControl/>
        <w:ind w:left="700"/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</w:pPr>
      <w:r>
        <w:rPr>
          <w:rFonts w:ascii="楷体" w:hAnsi="楷体" w:eastAsia="楷体" w:cs="宋体"/>
          <w:color w:val="000000"/>
          <w:kern w:val="0"/>
          <w:sz w:val="28"/>
          <w:szCs w:val="28"/>
        </w:rPr>
        <w:t>6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、博士可以选硕士的课，但硕士不可以选博士的课。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学硕、专</w:t>
      </w:r>
    </w:p>
    <w:p>
      <w:pPr>
        <w:widowControl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硕课程不可以交叉选课，在系统里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学硕各专业的必修课程可以互选，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其中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在系统上能看到的课程，如果培养方案没有的课，或是别的专业的课程，如果选了，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将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算为选修课学分。</w:t>
      </w:r>
    </w:p>
    <w:p>
      <w:pPr>
        <w:widowControl/>
        <w:ind w:firstLine="700" w:firstLineChars="250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ascii="楷体" w:hAnsi="楷体" w:eastAsia="楷体" w:cs="宋体"/>
          <w:color w:val="000000"/>
          <w:kern w:val="0"/>
          <w:sz w:val="28"/>
          <w:szCs w:val="28"/>
        </w:rPr>
        <w:t>7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、按照研究生院安排，</w:t>
      </w:r>
      <w:r>
        <w:rPr>
          <w:rFonts w:ascii="楷体" w:hAnsi="楷体" w:eastAsia="楷体" w:cs="宋体"/>
          <w:color w:val="000000"/>
          <w:kern w:val="0"/>
          <w:sz w:val="28"/>
          <w:szCs w:val="28"/>
        </w:rPr>
        <w:t>20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20</w:t>
      </w:r>
      <w:bookmarkStart w:id="0" w:name="_GoBack"/>
      <w:bookmarkEnd w:id="0"/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级学生统一在</w:t>
      </w:r>
      <w:r>
        <w:rPr>
          <w:rFonts w:ascii="楷体" w:hAnsi="楷体" w:eastAsia="楷体" w:cs="宋体"/>
          <w:color w:val="000000"/>
          <w:kern w:val="0"/>
          <w:sz w:val="28"/>
          <w:szCs w:val="28"/>
        </w:rPr>
        <w:t>9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月</w:t>
      </w:r>
      <w:r>
        <w:rPr>
          <w:rFonts w:ascii="楷体" w:hAnsi="楷体" w:eastAsia="楷体" w:cs="宋体"/>
          <w:color w:val="000000"/>
          <w:kern w:val="0"/>
          <w:sz w:val="28"/>
          <w:szCs w:val="28"/>
        </w:rPr>
        <w:t>14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日（第三周）开始上课。</w:t>
      </w:r>
      <w:r>
        <w:rPr>
          <w:rFonts w:ascii="楷体" w:hAnsi="楷体" w:eastAsia="楷体" w:cs="宋体"/>
          <w:color w:val="000000"/>
          <w:kern w:val="0"/>
          <w:sz w:val="28"/>
          <w:szCs w:val="28"/>
        </w:rPr>
        <w:t xml:space="preserve">   </w:t>
      </w:r>
    </w:p>
    <w:p>
      <w:pPr>
        <w:widowControl/>
        <w:ind w:firstLine="700" w:firstLineChars="250"/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请同学们仔细查看课表，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按时上课。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选课并试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</w:rPr>
        <w:t>听一次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课后确定上课名单，没有特殊原因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</w:rPr>
        <w:t>不再做选课增删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。</w:t>
      </w:r>
    </w:p>
    <w:p>
      <w:pPr>
        <w:rPr>
          <w:rFonts w:ascii="楷体" w:hAnsi="楷体" w:eastAsia="楷体"/>
          <w:color w:val="000000"/>
          <w:kern w:val="0"/>
          <w:sz w:val="28"/>
          <w:szCs w:val="28"/>
        </w:rPr>
      </w:pPr>
      <w:r>
        <w:rPr>
          <w:rFonts w:ascii="Calibri" w:hAnsi="Calibri" w:eastAsia="楷体" w:cs="Calibri"/>
          <w:color w:val="000000"/>
          <w:kern w:val="0"/>
          <w:sz w:val="28"/>
          <w:szCs w:val="28"/>
        </w:rPr>
        <w:t>  </w:t>
      </w:r>
      <w:r>
        <w:rPr>
          <w:rFonts w:ascii="楷体" w:hAnsi="楷体" w:eastAsia="楷体"/>
          <w:color w:val="000000"/>
          <w:kern w:val="0"/>
          <w:sz w:val="28"/>
          <w:szCs w:val="28"/>
        </w:rPr>
        <w:t xml:space="preserve">                   </w:t>
      </w:r>
    </w:p>
    <w:p>
      <w:pPr>
        <w:rPr>
          <w:rFonts w:ascii="楷体" w:hAnsi="楷体" w:eastAsia="楷体"/>
          <w:color w:val="000000"/>
          <w:kern w:val="0"/>
          <w:sz w:val="28"/>
          <w:szCs w:val="28"/>
        </w:rPr>
      </w:pPr>
    </w:p>
    <w:p>
      <w:pPr>
        <w:rPr>
          <w:rFonts w:ascii="楷体" w:hAnsi="楷体" w:eastAsia="楷体"/>
          <w:color w:val="000000"/>
          <w:kern w:val="0"/>
          <w:sz w:val="28"/>
          <w:szCs w:val="28"/>
        </w:rPr>
      </w:pPr>
    </w:p>
    <w:p>
      <w:pPr>
        <w:rPr>
          <w:rFonts w:ascii="楷体" w:hAnsi="楷体" w:eastAsia="楷体"/>
          <w:color w:val="000000"/>
          <w:kern w:val="0"/>
          <w:sz w:val="28"/>
          <w:szCs w:val="28"/>
        </w:rPr>
      </w:pPr>
    </w:p>
    <w:p>
      <w:pPr>
        <w:ind w:firstLine="3360" w:firstLineChars="1200"/>
        <w:rPr>
          <w:rFonts w:ascii="楷体" w:hAnsi="楷体" w:eastAsia="楷体"/>
          <w:color w:val="000000"/>
          <w:kern w:val="0"/>
          <w:sz w:val="28"/>
          <w:szCs w:val="28"/>
        </w:rPr>
      </w:pPr>
      <w:r>
        <w:rPr>
          <w:rFonts w:ascii="楷体" w:hAnsi="楷体" w:eastAsia="楷体"/>
          <w:color w:val="000000"/>
          <w:kern w:val="0"/>
          <w:sz w:val="28"/>
          <w:szCs w:val="28"/>
        </w:rPr>
        <w:t xml:space="preserve"> </w:t>
      </w:r>
      <w:r>
        <w:rPr>
          <w:rFonts w:hint="eastAsia" w:ascii="楷体" w:hAnsi="楷体" w:eastAsia="楷体"/>
          <w:color w:val="000000"/>
          <w:kern w:val="0"/>
          <w:sz w:val="28"/>
          <w:szCs w:val="28"/>
        </w:rPr>
        <w:t>数据科学与计算机学院研究生办公室</w:t>
      </w:r>
    </w:p>
    <w:p>
      <w:pPr>
        <w:rPr>
          <w:rFonts w:ascii="楷体" w:hAnsi="楷体" w:eastAsia="楷体"/>
          <w:color w:val="000000"/>
          <w:kern w:val="0"/>
          <w:sz w:val="28"/>
          <w:szCs w:val="28"/>
        </w:rPr>
      </w:pPr>
      <w:r>
        <w:rPr>
          <w:rFonts w:ascii="楷体" w:hAnsi="楷体" w:eastAsia="楷体"/>
          <w:color w:val="000000"/>
          <w:kern w:val="0"/>
          <w:sz w:val="28"/>
          <w:szCs w:val="28"/>
        </w:rPr>
        <w:t xml:space="preserve">                                2020</w:t>
      </w:r>
      <w:r>
        <w:rPr>
          <w:rFonts w:hint="eastAsia" w:ascii="楷体" w:hAnsi="楷体" w:eastAsia="楷体"/>
          <w:color w:val="000000"/>
          <w:kern w:val="0"/>
          <w:sz w:val="28"/>
          <w:szCs w:val="28"/>
        </w:rPr>
        <w:t>年</w:t>
      </w:r>
      <w:r>
        <w:rPr>
          <w:rFonts w:ascii="楷体" w:hAnsi="楷体" w:eastAsia="楷体"/>
          <w:color w:val="000000"/>
          <w:kern w:val="0"/>
          <w:sz w:val="28"/>
          <w:szCs w:val="28"/>
        </w:rPr>
        <w:t>9</w:t>
      </w:r>
      <w:r>
        <w:rPr>
          <w:rFonts w:hint="eastAsia" w:ascii="楷体" w:hAnsi="楷体" w:eastAsia="楷体"/>
          <w:color w:val="000000"/>
          <w:kern w:val="0"/>
          <w:sz w:val="28"/>
          <w:szCs w:val="28"/>
        </w:rPr>
        <w:t>月</w:t>
      </w:r>
      <w:r>
        <w:rPr>
          <w:rFonts w:ascii="楷体" w:hAnsi="楷体" w:eastAsia="楷体"/>
          <w:color w:val="000000"/>
          <w:kern w:val="0"/>
          <w:sz w:val="28"/>
          <w:szCs w:val="28"/>
        </w:rPr>
        <w:t>10</w:t>
      </w:r>
      <w:r>
        <w:rPr>
          <w:rFonts w:hint="eastAsia" w:ascii="楷体" w:hAnsi="楷体" w:eastAsia="楷体"/>
          <w:color w:val="000000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08F"/>
    <w:rsid w:val="00127B63"/>
    <w:rsid w:val="001A32CD"/>
    <w:rsid w:val="00214B38"/>
    <w:rsid w:val="002438C0"/>
    <w:rsid w:val="002B5A21"/>
    <w:rsid w:val="00366910"/>
    <w:rsid w:val="003A4E64"/>
    <w:rsid w:val="003F16AD"/>
    <w:rsid w:val="004C166C"/>
    <w:rsid w:val="005630FB"/>
    <w:rsid w:val="00697B69"/>
    <w:rsid w:val="006D708F"/>
    <w:rsid w:val="0096558B"/>
    <w:rsid w:val="00981D54"/>
    <w:rsid w:val="00A43DED"/>
    <w:rsid w:val="00AF6D32"/>
    <w:rsid w:val="00B42858"/>
    <w:rsid w:val="00B55C9C"/>
    <w:rsid w:val="00C36C8E"/>
    <w:rsid w:val="00C60A63"/>
    <w:rsid w:val="00CD35CF"/>
    <w:rsid w:val="21481D3E"/>
    <w:rsid w:val="229E0D3A"/>
    <w:rsid w:val="235E3D6F"/>
    <w:rsid w:val="29147760"/>
    <w:rsid w:val="3B442859"/>
    <w:rsid w:val="3F4D7B96"/>
    <w:rsid w:val="4ED03A2B"/>
    <w:rsid w:val="4F9D2582"/>
    <w:rsid w:val="5F7159E0"/>
    <w:rsid w:val="6D3E738B"/>
    <w:rsid w:val="79D0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sysu</Company>
  <Pages>2</Pages>
  <Words>156</Words>
  <Characters>890</Characters>
  <Lines>0</Lines>
  <Paragraphs>0</Paragraphs>
  <TotalTime>2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2018-08-29T02:46:00Z</dcterms:created>
  <dc:creator>Administrator</dc:creator>
  <cp:lastModifiedBy>liangsui</cp:lastModifiedBy>
  <dcterms:modified xsi:type="dcterms:W3CDTF">2020-09-10T06:35:23Z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