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6C8DC1C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各位</w:t>
      </w:r>
      <w:r>
        <w:rPr>
          <w:rFonts w:hint="eastAsia" w:cstheme="minorBidi"/>
          <w:kern w:val="0"/>
          <w:sz w:val="24"/>
          <w:szCs w:val="24"/>
          <w:lang w:val="en-US" w:eastAsia="zh-CN" w:bidi="ar"/>
        </w:rPr>
        <w:t>同学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好， </w:t>
      </w:r>
    </w:p>
    <w:p w14:paraId="24A5B363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以下为2025学年秋季学期相关工作提醒： </w:t>
      </w:r>
    </w:p>
    <w:p w14:paraId="2CC1BA13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 w14:paraId="74B54BF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/>
        <w:jc w:val="left"/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</w:pPr>
      <w:r>
        <w:rPr>
          <w:rFonts w:ascii="黑体" w:hAnsi="宋体" w:eastAsia="黑体" w:cs="黑体"/>
          <w:sz w:val="24"/>
          <w:szCs w:val="24"/>
        </w:rPr>
        <w:t>学术学位博士生担任本科或研究生课程教学助理工作的预通知</w:t>
      </w:r>
    </w:p>
    <w:p w14:paraId="7871EA40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right="0" w:rightChars="0"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为提高博士研究生的教学实践能力，学校将要求学术学位博士研究生在学期间</w:t>
      </w:r>
      <w:r>
        <w:rPr>
          <w:rStyle w:val="5"/>
          <w:rFonts w:ascii="宋体" w:hAnsi="宋体" w:eastAsia="宋体" w:cs="宋体"/>
          <w:sz w:val="24"/>
          <w:szCs w:val="24"/>
        </w:rPr>
        <w:t>至少承担36学时本科或研究生课程教学助理</w:t>
      </w:r>
      <w:r>
        <w:rPr>
          <w:rFonts w:ascii="宋体" w:hAnsi="宋体" w:eastAsia="宋体" w:cs="宋体"/>
          <w:sz w:val="24"/>
          <w:szCs w:val="24"/>
        </w:rPr>
        <w:t>，且不得计入学分，超过36学时部分将按学校标准发放助教津贴。研究生院正协同教务部修订有关制度，本规定将从2025级研究生开始执行。请2025级学术学位博士新生提前做好规划。</w:t>
      </w:r>
    </w:p>
    <w:p w14:paraId="19C8515A">
      <w:pPr>
        <w:keepNext w:val="0"/>
        <w:keepLines w:val="0"/>
        <w:widowControl/>
        <w:numPr>
          <w:ilvl w:val="0"/>
          <w:numId w:val="1"/>
        </w:numPr>
        <w:suppressLineNumbers w:val="0"/>
        <w:spacing w:before="0" w:beforeAutospacing="1" w:after="0" w:afterAutospacing="1"/>
        <w:ind w:left="0" w:right="0"/>
        <w:jc w:val="left"/>
        <w:rPr>
          <w:rFonts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我院全日制研究生需</w:t>
      </w:r>
      <w:r>
        <w:rPr>
          <w:rFonts w:ascii="黑体" w:hAnsi="宋体" w:eastAsia="黑体" w:cs="黑体"/>
          <w:kern w:val="0"/>
          <w:sz w:val="24"/>
          <w:szCs w:val="24"/>
          <w:lang w:val="en-US" w:eastAsia="zh-CN" w:bidi="ar"/>
        </w:rPr>
        <w:t>担任本科或研究生课程教学助理工作</w:t>
      </w:r>
    </w:p>
    <w:p w14:paraId="63404D50">
      <w:pPr>
        <w:pStyle w:val="2"/>
        <w:keepNext w:val="0"/>
        <w:keepLines w:val="0"/>
        <w:widowControl/>
        <w:suppressLineNumbers w:val="0"/>
        <w:ind w:firstLine="480" w:firstLineChars="200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相关通知见</w:t>
      </w:r>
      <w:r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计算机学院关于印发《研究生承担教学助理工作规定》的通知</w:t>
      </w:r>
    </w:p>
    <w:p w14:paraId="1BCEF99F">
      <w:pPr>
        <w:keepNext w:val="0"/>
        <w:keepLines w:val="0"/>
        <w:widowControl/>
        <w:numPr>
          <w:numId w:val="0"/>
        </w:numPr>
        <w:suppressLineNumbers w:val="0"/>
        <w:spacing w:before="0" w:beforeAutospacing="1" w:after="0" w:afterAutospacing="1"/>
        <w:ind w:right="0" w:rightChars="0"/>
        <w:jc w:val="left"/>
        <w:rPr>
          <w:rFonts w:hint="default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b w:val="0"/>
          <w:bCs w:val="0"/>
          <w:kern w:val="2"/>
          <w:sz w:val="24"/>
          <w:szCs w:val="24"/>
          <w:lang w:val="en-US" w:eastAsia="zh-CN" w:bidi="ar-SA"/>
        </w:rPr>
        <w:t>https://cse.sysu.edu.cn/article/3080。</w:t>
      </w:r>
    </w:p>
    <w:p w14:paraId="17AB109F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</w:pPr>
      <w:r>
        <w:rPr>
          <w:rFonts w:hint="eastAsia" w:ascii="黑体" w:hAnsi="宋体" w:eastAsia="黑体" w:cs="黑体"/>
          <w:kern w:val="0"/>
          <w:sz w:val="24"/>
          <w:szCs w:val="24"/>
          <w:lang w:val="en-US" w:eastAsia="zh-CN" w:bidi="ar"/>
        </w:rPr>
        <w:t>三</w:t>
      </w:r>
      <w:bookmarkStart w:id="0" w:name="_GoBack"/>
      <w:bookmarkEnd w:id="0"/>
      <w:r>
        <w:rPr>
          <w:rFonts w:ascii="黑体" w:hAnsi="宋体" w:eastAsia="黑体" w:cs="黑体"/>
          <w:kern w:val="0"/>
          <w:sz w:val="24"/>
          <w:szCs w:val="24"/>
          <w:lang w:val="en-US" w:eastAsia="zh-CN" w:bidi="ar"/>
        </w:rPr>
        <w:t>、2025学年秋季学期各类课程选课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 </w:t>
      </w:r>
    </w:p>
    <w:p w14:paraId="5065819B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1.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公共必修课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：课程安排（不含医科）参考附件</w:t>
      </w:r>
      <w:r>
        <w:rPr>
          <w:rFonts w:hint="eastAsia" w:cstheme="minorBidi"/>
          <w:kern w:val="0"/>
          <w:sz w:val="24"/>
          <w:szCs w:val="24"/>
          <w:lang w:val="en-US" w:eastAsia="zh-CN" w:bidi="ar"/>
        </w:rPr>
        <w:t>1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（以系统安排为准）。 </w:t>
      </w:r>
    </w:p>
    <w:tbl>
      <w:tblPr>
        <w:tblStyle w:val="3"/>
        <w:tblW w:w="0" w:type="auto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25"/>
        <w:gridCol w:w="1125"/>
        <w:gridCol w:w="1140"/>
        <w:gridCol w:w="2130"/>
        <w:gridCol w:w="2265"/>
      </w:tblGrid>
      <w:tr w14:paraId="56A6C7D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DA32AF4"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497BDF1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其他校区开课单位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DC637CA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珠海校区开课单位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EFC5FDD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学生在课程管理系统选课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B95FCF5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学生申请免修免考（系统开放时间：</w:t>
            </w:r>
            <w:r>
              <w:rPr>
                <w:rFonts w:asciiTheme="minorHAnsi" w:hAnsiTheme="minorHAnsi" w:eastAsiaTheme="minorEastAsia" w:cstheme="minorBidi"/>
                <w:b/>
                <w:bCs/>
                <w:color w:val="E53333"/>
                <w:kern w:val="0"/>
                <w:sz w:val="21"/>
                <w:szCs w:val="21"/>
                <w:lang w:val="en-US" w:eastAsia="zh-CN" w:bidi="ar"/>
              </w:rPr>
              <w:t>2025年9月1日-12日</w:t>
            </w: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344699C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EA06C9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第一外国语（英语）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58C1E2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外国语学院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7FC94F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国际翻译学院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B2DB14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不需要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A0E8AA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 xml:space="preserve">按附件2通知 </w:t>
            </w:r>
          </w:p>
        </w:tc>
      </w:tr>
      <w:tr w14:paraId="5C00C153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D0E3275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思政公共课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E8E735D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马克思主义学院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E4D51A0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不需要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0A94D0A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不允许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0E543D2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2E166B9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留学生公共必修课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FFD359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中国语言文学系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4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9F52FF8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国际翻译学院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E045788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免修不免考或不能免修的需要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148D919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按附件2通知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36ABEF72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B67121C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第一外国语（小语种）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50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7139A5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外国语学院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9E1FAF1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需要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26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B16A49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按外国语学院通知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 w14:paraId="09959A39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2.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公共选修课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： </w:t>
      </w:r>
    </w:p>
    <w:p w14:paraId="63BBD035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（1）2025学年秋季学期将开设体育类、美育类、心理健康、语言类公选课，选课时间为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2025年8月25日9:00至9月14日23:59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，请</w:t>
      </w:r>
      <w:r>
        <w:rPr>
          <w:rFonts w:hint="eastAsia" w:cstheme="minorBidi"/>
          <w:kern w:val="0"/>
          <w:sz w:val="24"/>
          <w:szCs w:val="24"/>
          <w:lang w:val="en-US" w:eastAsia="zh-CN" w:bidi="ar"/>
        </w:rPr>
        <w:t>各位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学生积极选课，注意体育类、美育类不允许跨校区选课，选课后请研究生查核课程表，若无法上课</w:t>
      </w:r>
      <w:r>
        <w:rPr>
          <w:rFonts w:asciiTheme="minorHAnsi" w:hAnsiTheme="minorHAnsi" w:eastAsiaTheme="minorEastAsia" w:cstheme="minorBidi"/>
          <w:b/>
          <w:bCs/>
          <w:color w:val="E53333"/>
          <w:kern w:val="0"/>
          <w:sz w:val="24"/>
          <w:szCs w:val="24"/>
          <w:lang w:val="en-US" w:eastAsia="zh-CN" w:bidi="ar"/>
        </w:rPr>
        <w:t>务必及时在开课两周内向开课单位提出退课申请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。 </w:t>
      </w:r>
    </w:p>
    <w:p w14:paraId="781FAB62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（2）面向各学部研究生开设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 xml:space="preserve"> “人工智能+学科”平台课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，系统选课操作时间为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2025年9月15日9:00至19日23:59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，第一周有开课的可先去试听上课。 </w:t>
      </w:r>
    </w:p>
    <w:tbl>
      <w:tblPr>
        <w:tblStyle w:val="3"/>
        <w:tblW w:w="8359" w:type="dxa"/>
        <w:jc w:val="center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 w:color="auto" w:fill="auto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55"/>
        <w:gridCol w:w="1396"/>
        <w:gridCol w:w="1111"/>
        <w:gridCol w:w="705"/>
        <w:gridCol w:w="2131"/>
        <w:gridCol w:w="705"/>
        <w:gridCol w:w="1156"/>
      </w:tblGrid>
      <w:tr w14:paraId="7709004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CDABFA6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开课单位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714F5A6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课程名称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254F8A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课程代码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24B4272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课程学分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7C76C0B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上课时间地点</w:t>
            </w: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（以系统为准）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BFAB2B0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开放名额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E469249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b/>
                <w:bCs/>
                <w:kern w:val="0"/>
                <w:sz w:val="21"/>
                <w:szCs w:val="21"/>
                <w:lang w:val="en-US" w:eastAsia="zh-CN" w:bidi="ar"/>
              </w:rPr>
              <w:t>主要面向研究生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7043DB06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9EEAE7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哲学系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8BF383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逻辑学方法论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1B6E992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PHI5210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A5E1660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3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4AB79C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第1周起，每星期四9-11节南校园锡昌堂锡208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C65A298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DB301F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人文学部、社会科学学部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5D2AEF7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9383F5A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附属第三医院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23EDF7C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 xml:space="preserve">医学大数据与人工智能的应用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8143F30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AHC5701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40A55FA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378B16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1-17周每星期三9-10节北校园新教601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A70578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100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142AAAE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医学部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772BA6B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1881091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人工智能学院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33F889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深度学习前沿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950FBFD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AI5705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DC0308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BBCCFD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1-17周每星期一3-4节珠海校区教学大楼珠海D409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3B3570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30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1AA0B4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信息学部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64CDC555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A01610B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管理学院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7D98FC5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lang w:val="en-US" w:eastAsia="zh-CN" w:bidi="ar"/>
              </w:rPr>
              <w:t>数据科学方法与实践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2FBB2C5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BS5289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C03956C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DD65DD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1-12周每星期二9-11节东校园兰园6号101室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1D4060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795E005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经管学部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49200F40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0A3FF6B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管理学院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CAF48FB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lang w:val="en-US" w:eastAsia="zh-CN" w:bidi="ar"/>
              </w:rPr>
              <w:t>数据挖掘与商务智能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3297D0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BS5235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E2AC142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8CF2F10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2-7周每星期一5-7节、星期三5-7节兰园6号333室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E3CD83C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40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AC6013A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经管学部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03D1527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577D3C2A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数学学院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F14B50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统计学习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57CDF1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MA5217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B72C5D5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EC6AE9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lang w:val="en-US" w:eastAsia="zh-CN" w:bidi="ar"/>
              </w:rPr>
              <w:t>1-17周每星期二5-6节南校园第五教学楼(逸夫楼)逸306、星期四5-6节南校园第五教学楼(逸夫楼)逸305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B5CA736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50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874D533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理学部、工学部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327C8774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D3CCBE8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数学学院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593273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算法设计与复杂性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713E2C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MA5215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3107B31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4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7CA7B30E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color w:val="000000"/>
                <w:kern w:val="0"/>
                <w:sz w:val="21"/>
                <w:szCs w:val="21"/>
                <w:lang w:val="en-US" w:eastAsia="zh-CN" w:bidi="ar"/>
              </w:rPr>
              <w:t>1-17周每星期二5-6节、星期四5-6节南校园第五教学楼(逸夫楼)逸407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D6A3017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50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2F91403B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理学部、工学部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  <w:tr w14:paraId="1E852278"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6B9CDE60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航空航天学院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39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447354D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遥感大数据处理与智能应用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1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E7F053E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AA5261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E06C3FF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2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213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06168E14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9-17周每星期一7-8节、星期三1-2节深圳校区西教学楼西3-207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70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1EE62512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center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15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  <w:tc>
          <w:tcPr>
            <w:tcW w:w="115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top"/>
          </w:tcPr>
          <w:p w14:paraId="39441CB2">
            <w:pPr>
              <w:keepNext w:val="0"/>
              <w:keepLines w:val="0"/>
              <w:widowControl/>
              <w:suppressLineNumbers w:val="0"/>
              <w:spacing w:before="0" w:beforeAutospacing="1" w:after="0" w:afterAutospacing="1"/>
              <w:ind w:left="0" w:right="0"/>
              <w:jc w:val="left"/>
            </w:pPr>
            <w:r>
              <w:rPr>
                <w:rFonts w:asciiTheme="minorHAnsi" w:hAnsiTheme="minorHAnsi" w:eastAsiaTheme="minorEastAsia" w:cstheme="minorBidi"/>
                <w:kern w:val="0"/>
                <w:sz w:val="21"/>
                <w:szCs w:val="21"/>
                <w:lang w:val="en-US" w:eastAsia="zh-CN" w:bidi="ar"/>
              </w:rPr>
              <w:t>工学部</w:t>
            </w:r>
            <w:r>
              <w:rPr>
                <w:rFonts w:asciiTheme="minorHAnsi" w:hAnsiTheme="minorHAnsi" w:eastAsiaTheme="minorEastAsia" w:cstheme="minorBidi"/>
                <w:kern w:val="0"/>
                <w:sz w:val="24"/>
                <w:szCs w:val="24"/>
                <w:lang w:val="en-US" w:eastAsia="zh-CN" w:bidi="ar"/>
              </w:rPr>
              <w:t xml:space="preserve"> </w:t>
            </w:r>
          </w:p>
        </w:tc>
      </w:tr>
    </w:tbl>
    <w:p w14:paraId="28C53CD0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（3）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《国际化科研拓展训练》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（PUB5001），约有12门全英文课程，上课时间：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2025年10月10日-2025年12月28日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（每周末线上直播课）。预计校内选课时间为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2025年9月15日9:00至19日23:59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，NeoSchool系统注册与选课系统开放时间为9月26日左右，研究生院将在统一门户的教育教学板块发布选课通知，课程清单详见附件3，实际选课安排以通知为准。 </w:t>
      </w:r>
    </w:p>
    <w:p w14:paraId="7A27275C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</w:pP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3.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本研课程互选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：本科教务系统将于第三阶段开放本研互选，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2025年9月1日13:00至15日9:00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。 </w:t>
      </w:r>
    </w:p>
    <w:p w14:paraId="38DED622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</w:pPr>
      <w:r>
        <w:rPr>
          <w:rFonts w:hint="eastAsia" w:cstheme="minorBidi"/>
          <w:kern w:val="0"/>
          <w:sz w:val="24"/>
          <w:szCs w:val="24"/>
          <w:lang w:val="en-US" w:eastAsia="zh-CN" w:bidi="ar"/>
        </w:rPr>
        <w:t>4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.</w:t>
      </w:r>
      <w:r>
        <w:rPr>
          <w:rFonts w:asciiTheme="minorHAnsi" w:hAnsiTheme="minorHAnsi" w:eastAsiaTheme="minorEastAsia" w:cstheme="minorBidi"/>
          <w:b/>
          <w:bCs/>
          <w:kern w:val="0"/>
          <w:sz w:val="24"/>
          <w:szCs w:val="24"/>
          <w:lang w:val="en-US" w:eastAsia="zh-CN" w:bidi="ar"/>
        </w:rPr>
        <w:t>超星AI公益通识课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>：共有60门课程（目前已开放39门课程的预约），2025年9月1日开始上课，学生按个人兴趣自愿上课，不计入培养方案要求学分。课程清单及选课方式等详见附件</w:t>
      </w:r>
      <w:r>
        <w:rPr>
          <w:rFonts w:hint="eastAsia" w:cstheme="minorBidi"/>
          <w:kern w:val="0"/>
          <w:sz w:val="24"/>
          <w:szCs w:val="24"/>
          <w:lang w:val="en-US" w:eastAsia="zh-CN" w:bidi="ar"/>
        </w:rPr>
        <w:t>4</w:t>
      </w:r>
      <w:r>
        <w:rPr>
          <w:rFonts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  <w:t xml:space="preserve">。 </w:t>
      </w:r>
    </w:p>
    <w:p w14:paraId="5BB61041">
      <w:pPr>
        <w:keepNext w:val="0"/>
        <w:keepLines w:val="0"/>
        <w:widowControl/>
        <w:suppressLineNumbers w:val="0"/>
        <w:spacing w:before="0" w:beforeAutospacing="1" w:after="0" w:afterAutospacing="1"/>
        <w:ind w:left="0" w:right="0"/>
        <w:jc w:val="left"/>
        <w:rPr>
          <w:rFonts w:hint="default" w:asciiTheme="minorHAnsi" w:hAnsiTheme="minorHAnsi" w:eastAsiaTheme="minorEastAsia" w:cstheme="minorBidi"/>
          <w:kern w:val="0"/>
          <w:sz w:val="24"/>
          <w:szCs w:val="24"/>
          <w:lang w:val="en-US" w:eastAsia="zh-CN" w:bidi="ar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F25FB30"/>
    <w:multiLevelType w:val="singleLevel"/>
    <w:tmpl w:val="8F25FB3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7E25"/>
    <w:rsid w:val="2670676D"/>
    <w:rsid w:val="4B447022"/>
    <w:rsid w:val="7B8B6D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1174</Words>
  <Characters>1392</Characters>
  <Lines>0</Lines>
  <Paragraphs>0</Paragraphs>
  <TotalTime>5</TotalTime>
  <ScaleCrop>false</ScaleCrop>
  <LinksUpToDate>false</LinksUpToDate>
  <CharactersWithSpaces>1490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2025-08-25T02:29:00Z</dcterms:created>
  <dc:creator>Dell</dc:creator>
  <cp:lastModifiedBy>侯艳冰</cp:lastModifiedBy>
  <dcterms:modified xsi:type="dcterms:W3CDTF">2025-08-26T08:52:53Z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eyJoZGlkIjoiODJiZDc5Zjg5NDE4NjcxOTg4YzdiZmMzM2RlYjhkMzkiLCJ1c2VySWQiOiI2MjA1NzY1MDgifQ==</vt:lpwstr>
  </property>
  <property fmtid="{D5CDD505-2E9C-101B-9397-08002B2CF9AE}" pid="4" name="ICV">
    <vt:lpwstr>5CA4C5F100E84A29AC2B9C73AB45DE7A_12</vt:lpwstr>
  </property>
</Properties>
</file>